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62E9" w14:textId="77777777" w:rsidR="00D023F3" w:rsidRDefault="00D023F3" w:rsidP="00D023F3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ДУБРОВСКОГО сельского поселения</w:t>
      </w:r>
    </w:p>
    <w:p w14:paraId="30405B43" w14:textId="77777777" w:rsidR="00D023F3" w:rsidRDefault="00D023F3" w:rsidP="00D023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14:paraId="2FF9F248" w14:textId="7475C07F" w:rsidR="00D023F3" w:rsidRDefault="00D023F3" w:rsidP="00D023F3">
      <w:pPr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1D5D7" wp14:editId="427097A1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3588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8pt" to="4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" strokeweight="4.5pt">
                <v:stroke linestyle="thinThick"/>
              </v:line>
            </w:pict>
          </mc:Fallback>
        </mc:AlternateContent>
      </w:r>
    </w:p>
    <w:p w14:paraId="22D07EF0" w14:textId="77777777" w:rsidR="00D023F3" w:rsidRDefault="00D023F3" w:rsidP="00D023F3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caps/>
          <w:sz w:val="28"/>
          <w:szCs w:val="28"/>
        </w:rPr>
        <w:t xml:space="preserve"> 08.09.2023 № 62</w:t>
      </w:r>
    </w:p>
    <w:p w14:paraId="33A27B4E" w14:textId="77777777" w:rsidR="00D023F3" w:rsidRDefault="00D023F3" w:rsidP="00D02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612910" w14:textId="77777777" w:rsidR="00D023F3" w:rsidRDefault="00D023F3" w:rsidP="00D023F3">
      <w:pPr>
        <w:pStyle w:val="20"/>
        <w:tabs>
          <w:tab w:val="left" w:pos="2021"/>
          <w:tab w:val="left" w:pos="3302"/>
          <w:tab w:val="left" w:pos="5602"/>
          <w:tab w:val="left" w:pos="8098"/>
        </w:tabs>
        <w:spacing w:line="317" w:lineRule="exact"/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 w:val="0"/>
          <w:sz w:val="28"/>
          <w:szCs w:val="28"/>
        </w:rPr>
        <w:t>Об утверждении регламента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>
        <w:rPr>
          <w:sz w:val="28"/>
          <w:szCs w:val="28"/>
        </w:rPr>
        <w:t>»</w:t>
      </w:r>
    </w:p>
    <w:p w14:paraId="597140D3" w14:textId="77777777" w:rsidR="00D023F3" w:rsidRDefault="00D023F3" w:rsidP="00D023F3">
      <w:pPr>
        <w:pStyle w:val="a3"/>
        <w:rPr>
          <w:rFonts w:ascii="Times New Roman" w:hAnsi="Times New Roman"/>
          <w:sz w:val="28"/>
          <w:szCs w:val="28"/>
        </w:rPr>
      </w:pPr>
    </w:p>
    <w:p w14:paraId="68D0BBC9" w14:textId="77777777" w:rsidR="00D023F3" w:rsidRDefault="00D023F3" w:rsidP="00D023F3">
      <w:pPr>
        <w:pStyle w:val="2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пунктом 2 статьи 160.1 Бюджетного кодекса Российской Федерации от 31.07.1998 № 145-ФЗ,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мер, направленных на улучшение качества администрирования доходов бюджета муниципального района, повышение эффективности работы с просроченной задолженностью и принятия своевременных мер по ее взысканию, а также усилению контроля за поступлением неналоговых доходов, администрируемых Администрацией Дубровского сельского поселения муниципального образования Красноармейского муниципального района Челябинской области,</w:t>
      </w:r>
    </w:p>
    <w:p w14:paraId="2AC105C2" w14:textId="77777777" w:rsidR="00D023F3" w:rsidRDefault="00D023F3" w:rsidP="00D023F3">
      <w:pPr>
        <w:pStyle w:val="2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ПРИКАЗЫВАЮ:</w:t>
      </w:r>
    </w:p>
    <w:p w14:paraId="4A06A0FE" w14:textId="77777777" w:rsidR="00D023F3" w:rsidRDefault="00D023F3" w:rsidP="00D023F3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after="0" w:line="240" w:lineRule="auto"/>
        <w:ind w:firstLine="74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в Администрации Дубровского сельского поселения муниципального образования Красноармейского муниципального района Челябинской области </w:t>
      </w:r>
      <w:proofErr w:type="gramStart"/>
      <w:r>
        <w:rPr>
          <w:b w:val="0"/>
          <w:sz w:val="28"/>
          <w:szCs w:val="28"/>
        </w:rPr>
        <w:t>согласно приложения</w:t>
      </w:r>
      <w:proofErr w:type="gramEnd"/>
      <w:r>
        <w:rPr>
          <w:b w:val="0"/>
          <w:sz w:val="28"/>
          <w:szCs w:val="28"/>
        </w:rPr>
        <w:t xml:space="preserve"> к настоящему приказу.</w:t>
      </w:r>
    </w:p>
    <w:p w14:paraId="7B5B0EFB" w14:textId="77777777" w:rsidR="00D023F3" w:rsidRDefault="00D023F3" w:rsidP="00D023F3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after="0" w:line="326" w:lineRule="exact"/>
        <w:ind w:firstLine="7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Опубликовать настоящее постановление на сайте Администрации Дубровского сельского поселения в сети Интернет.</w:t>
      </w:r>
    </w:p>
    <w:p w14:paraId="6F5AA3CC" w14:textId="77777777" w:rsidR="00D023F3" w:rsidRDefault="00D023F3" w:rsidP="00D023F3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after="0" w:line="326" w:lineRule="exact"/>
        <w:ind w:firstLine="7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14:paraId="034AC99E" w14:textId="77777777" w:rsidR="00D023F3" w:rsidRDefault="00D023F3" w:rsidP="00D023F3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after="0" w:line="326" w:lineRule="exact"/>
        <w:ind w:firstLine="7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исполнения настоящего постановления оставляю за собой.</w:t>
      </w:r>
    </w:p>
    <w:p w14:paraId="6725534A" w14:textId="77777777" w:rsidR="00D023F3" w:rsidRDefault="00D023F3" w:rsidP="00D023F3">
      <w:pPr>
        <w:pStyle w:val="20"/>
        <w:tabs>
          <w:tab w:val="left" w:pos="1430"/>
        </w:tabs>
        <w:spacing w:line="322" w:lineRule="exact"/>
        <w:contextualSpacing/>
        <w:jc w:val="both"/>
        <w:rPr>
          <w:b w:val="0"/>
          <w:sz w:val="28"/>
          <w:szCs w:val="28"/>
        </w:rPr>
      </w:pPr>
    </w:p>
    <w:p w14:paraId="1DF93420" w14:textId="77777777" w:rsidR="00D023F3" w:rsidRDefault="00D023F3" w:rsidP="00D023F3">
      <w:pPr>
        <w:pStyle w:val="a3"/>
        <w:rPr>
          <w:rFonts w:ascii="Times New Roman" w:hAnsi="Times New Roman"/>
          <w:sz w:val="28"/>
          <w:szCs w:val="28"/>
        </w:rPr>
      </w:pPr>
    </w:p>
    <w:p w14:paraId="7C516BDD" w14:textId="77777777" w:rsidR="00D023F3" w:rsidRDefault="00D023F3" w:rsidP="00D023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Дубровского сельского поселения                                Хаиров Т.Г.</w:t>
      </w:r>
    </w:p>
    <w:p w14:paraId="5AA3FEFC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5103"/>
        <w:contextualSpacing/>
        <w:jc w:val="right"/>
        <w:rPr>
          <w:b w:val="0"/>
          <w:sz w:val="28"/>
          <w:szCs w:val="28"/>
        </w:rPr>
      </w:pPr>
    </w:p>
    <w:p w14:paraId="6079F392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5103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14:paraId="418202B4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5103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14:paraId="33AE84FD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5103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Дубровского сельского поселения</w:t>
      </w:r>
    </w:p>
    <w:p w14:paraId="4930B055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5103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08.09.2023 № 62 </w:t>
      </w:r>
    </w:p>
    <w:p w14:paraId="6BE97F39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contextualSpacing/>
        <w:rPr>
          <w:b w:val="0"/>
          <w:sz w:val="28"/>
          <w:szCs w:val="28"/>
        </w:rPr>
      </w:pPr>
    </w:p>
    <w:p w14:paraId="77C29F72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contextualSpacing/>
        <w:rPr>
          <w:b w:val="0"/>
          <w:sz w:val="28"/>
          <w:szCs w:val="28"/>
        </w:rPr>
      </w:pPr>
    </w:p>
    <w:p w14:paraId="006BCE6E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contextualSpacing/>
        <w:rPr>
          <w:b w:val="0"/>
          <w:sz w:val="28"/>
          <w:szCs w:val="28"/>
        </w:rPr>
      </w:pPr>
    </w:p>
    <w:p w14:paraId="42DB08BC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Регламент</w:t>
      </w:r>
    </w:p>
    <w:p w14:paraId="67EAE5AB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реализации полномочий администратора</w:t>
      </w:r>
    </w:p>
    <w:p w14:paraId="3979C077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доходов бюджета по взысканию дебиторской</w:t>
      </w:r>
    </w:p>
    <w:p w14:paraId="0ED96BED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задолженности по платежам в бюджет, пеням и штрафам по ним</w:t>
      </w:r>
    </w:p>
    <w:p w14:paraId="460E1CA4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contextualSpacing/>
        <w:rPr>
          <w:b w:val="0"/>
          <w:sz w:val="28"/>
          <w:szCs w:val="28"/>
        </w:rPr>
      </w:pPr>
    </w:p>
    <w:p w14:paraId="266DAC9A" w14:textId="77777777" w:rsidR="00D023F3" w:rsidRDefault="00D023F3" w:rsidP="00D023F3">
      <w:pPr>
        <w:pStyle w:val="20"/>
        <w:numPr>
          <w:ilvl w:val="0"/>
          <w:numId w:val="2"/>
        </w:numPr>
        <w:shd w:val="clear" w:color="auto" w:fill="auto"/>
        <w:tabs>
          <w:tab w:val="left" w:pos="1430"/>
          <w:tab w:val="left" w:pos="7797"/>
        </w:tabs>
        <w:spacing w:after="0" w:line="322" w:lineRule="exact"/>
        <w:ind w:left="0" w:firstLine="851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Общие положения</w:t>
      </w:r>
    </w:p>
    <w:p w14:paraId="58834E6F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after="0" w:line="322" w:lineRule="exact"/>
        <w:ind w:left="360"/>
        <w:contextualSpacing/>
        <w:jc w:val="both"/>
        <w:rPr>
          <w:b w:val="0"/>
          <w:sz w:val="28"/>
          <w:szCs w:val="28"/>
        </w:rPr>
      </w:pPr>
    </w:p>
    <w:p w14:paraId="4064E4E5" w14:textId="77777777" w:rsidR="00D023F3" w:rsidRDefault="00D023F3" w:rsidP="00D023F3">
      <w:pPr>
        <w:pStyle w:val="20"/>
        <w:numPr>
          <w:ilvl w:val="1"/>
          <w:numId w:val="2"/>
        </w:numPr>
        <w:shd w:val="clear" w:color="auto" w:fill="auto"/>
        <w:tabs>
          <w:tab w:val="left" w:pos="1430"/>
          <w:tab w:val="left" w:pos="7797"/>
        </w:tabs>
        <w:spacing w:after="0" w:line="322" w:lineRule="exact"/>
        <w:ind w:left="0"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Настоящий регламент устанавливает порядок реализации Администрацией Дубровского сельского поселения муниципального образования Красноармейского муниципального района Челябинской области (далее – Администрация Дубровского сельского поселения) полномочий администратора доходов бюджета Дубровского сельского поселения (далее – бюджет поселения) по взысканию дебиторской задолженности по платежам в бюджет, пеням и штрафам по ним, являющимся источниками формирования доходов бюджета поселения, за исключением платежей, предусмотренных законодательством о налогах и сборах (далее дебиторская задолженность по доходам.</w:t>
      </w:r>
    </w:p>
    <w:p w14:paraId="79AE0698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contextualSpacing/>
        <w:rPr>
          <w:b w:val="0"/>
          <w:sz w:val="28"/>
          <w:szCs w:val="28"/>
        </w:rPr>
      </w:pPr>
    </w:p>
    <w:p w14:paraId="243FFA85" w14:textId="77777777" w:rsidR="00D023F3" w:rsidRDefault="00D023F3" w:rsidP="00D023F3">
      <w:pPr>
        <w:pStyle w:val="20"/>
        <w:numPr>
          <w:ilvl w:val="0"/>
          <w:numId w:val="2"/>
        </w:numPr>
        <w:shd w:val="clear" w:color="auto" w:fill="auto"/>
        <w:tabs>
          <w:tab w:val="left" w:pos="1430"/>
          <w:tab w:val="left" w:pos="7797"/>
        </w:tabs>
        <w:spacing w:after="0" w:line="322" w:lineRule="exact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457A7930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after="0" w:line="322" w:lineRule="exact"/>
        <w:ind w:left="851"/>
        <w:contextualSpacing/>
        <w:rPr>
          <w:b w:val="0"/>
          <w:sz w:val="28"/>
          <w:szCs w:val="28"/>
        </w:rPr>
      </w:pPr>
    </w:p>
    <w:p w14:paraId="0687FB1C" w14:textId="77777777" w:rsidR="00D023F3" w:rsidRDefault="00D023F3" w:rsidP="00D023F3">
      <w:pPr>
        <w:pStyle w:val="20"/>
        <w:numPr>
          <w:ilvl w:val="1"/>
          <w:numId w:val="2"/>
        </w:numPr>
        <w:shd w:val="clear" w:color="auto" w:fill="auto"/>
        <w:tabs>
          <w:tab w:val="left" w:pos="1459"/>
        </w:tabs>
        <w:spacing w:after="0" w:line="322" w:lineRule="exact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Сотрудник Администрации Дубровского сельского поселения, осуществляющий полномочия администратора доходов по платежам в бюджет поселения, пеням и штрафам по ним, 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29B91E64" w14:textId="77777777" w:rsidR="00D023F3" w:rsidRDefault="00D023F3" w:rsidP="00D023F3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322" w:lineRule="exact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контролируют правильность исчисления, полноту и своевременность осуществления платежей в бюджет района, пеней и штрафов по ним, по закрепленным источникам доходов бюджета поселения за Администрацией Дубровского сельского поселения, как за администратором доходов бюджета поселения, в том числе контролируют:</w:t>
      </w:r>
    </w:p>
    <w:p w14:paraId="3DCFA52A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фактическое зачисление платежей в бюджет поселения в размерах и сроки, установленные законодательством Российской Федерации, договором (государственным (муниципальным контрактом), соглашением);</w:t>
      </w:r>
    </w:p>
    <w:p w14:paraId="620016FF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погашение начислений соответствующих платежей, являющихся источниками формирования доходов бюджета поселения, в государственной информационной системе о государственных и муниципальных платежах, </w:t>
      </w:r>
      <w:r>
        <w:rPr>
          <w:b w:val="0"/>
          <w:sz w:val="28"/>
          <w:szCs w:val="28"/>
        </w:rPr>
        <w:lastRenderedPageBreak/>
        <w:t>предусмотренной статьей 21.3 Федерального закона от 27.07.2010 №210-ФЗ «Об организации предоставления государственных и муниципальных услуг» (далее – ГИС ГМП);</w:t>
      </w:r>
    </w:p>
    <w:p w14:paraId="387F0D34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бюджет поселения, а также начисление процентов за предоставленную отсрочку или рассрочку и пени (штрафы) за просрочку уплаты платежей в бюджет поселения в порядке и в случаях, предусмотренных законодательством Российской Федерации;</w:t>
      </w:r>
    </w:p>
    <w:p w14:paraId="7D2A5230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своевременное начисление неустойки (штрафов, пени);</w:t>
      </w:r>
    </w:p>
    <w:p w14:paraId="5B9FF485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учете;</w:t>
      </w:r>
    </w:p>
    <w:p w14:paraId="2274808A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ежеквартально обеспечивают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6A73E906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проводят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7BBF828A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7CFFCF88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наличия сведений о возбуждении в отношении должника дела о банкротстве;</w:t>
      </w:r>
    </w:p>
    <w:p w14:paraId="7CC987B8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своевременно направляют предложения в постоянно действующую комиссию по поступлению и выбытию активов (далее – комиссия), для принятия решения о признании безнадежной к взысканию задолженности по платежам в бюджет поселения и ее списании.</w:t>
      </w:r>
    </w:p>
    <w:p w14:paraId="5A688CA9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</w:p>
    <w:p w14:paraId="77E9221B" w14:textId="77777777" w:rsidR="00D023F3" w:rsidRDefault="00D023F3" w:rsidP="00D023F3">
      <w:pPr>
        <w:pStyle w:val="20"/>
        <w:numPr>
          <w:ilvl w:val="0"/>
          <w:numId w:val="2"/>
        </w:numPr>
        <w:shd w:val="clear" w:color="auto" w:fill="auto"/>
        <w:tabs>
          <w:tab w:val="left" w:pos="1430"/>
          <w:tab w:val="left" w:pos="7797"/>
        </w:tabs>
        <w:spacing w:after="0" w:line="322" w:lineRule="exact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Мероприятия по урегулированию дебиторской задолженности по доходам в досудебном порядке</w:t>
      </w:r>
    </w:p>
    <w:p w14:paraId="45CE6988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after="0" w:line="322" w:lineRule="exact"/>
        <w:ind w:left="1211"/>
        <w:contextualSpacing/>
        <w:rPr>
          <w:b w:val="0"/>
          <w:sz w:val="28"/>
          <w:szCs w:val="28"/>
        </w:rPr>
      </w:pPr>
    </w:p>
    <w:p w14:paraId="1AB36CD6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 в себя:</w:t>
      </w:r>
    </w:p>
    <w:p w14:paraId="70630CD4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22F01EF9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направление претензий должнику о погашении образовавшейся задолженности в досудебном порядке в установленной законом или договором </w:t>
      </w:r>
      <w:r>
        <w:rPr>
          <w:b w:val="0"/>
          <w:sz w:val="28"/>
          <w:szCs w:val="28"/>
        </w:rPr>
        <w:lastRenderedPageBreak/>
        <w:t>(государственным (муниципальным)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(государственным (муниципальным) контрактом, соглашением);</w:t>
      </w:r>
    </w:p>
    <w:p w14:paraId="70E0F6F8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рассмотрение вопроса о возможности расторжения договора (государственного (муниципального) контракта соглашения), предоставления отсрочки (рассрочки) платежа, реструктуризации дебиторской задолженности по доходам в порядке и в случаях, предусмотренных законодательством Российской Федерации;</w:t>
      </w:r>
    </w:p>
    <w:p w14:paraId="016F70FF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14:paraId="2B4EA581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 Сотрудник Администрации Дубровского сельского поселения, при выявлении в ходе контроля за поступлением доходов в бюджет поселения, нарушений контрагентом условий договора (государственного (муниципального)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14:paraId="0330088E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производят расчет задолженности по пеням и штрафам;</w:t>
      </w:r>
    </w:p>
    <w:p w14:paraId="64C4E186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направляют должнику требование (претензию) о погашении задолженности в 15-дневный срок с приложением расчета задолженности по пеням и штрафам.</w:t>
      </w:r>
    </w:p>
    <w:p w14:paraId="700CC123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3.3. Требование (претензия) об имеющейся просроченной дебиторской задолженности и пени направляются в адрес должника по почте заказным письмом или в ином порядке, установленном законодательством Российской Федерации или договором (государственным (муниципальным) контрактом, соглашением).</w:t>
      </w:r>
    </w:p>
    <w:p w14:paraId="345A40A5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3.4.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056EC732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</w:p>
    <w:p w14:paraId="05DC870F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14:paraId="7835FF45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rPr>
          <w:b w:val="0"/>
          <w:sz w:val="28"/>
          <w:szCs w:val="28"/>
        </w:rPr>
      </w:pPr>
    </w:p>
    <w:p w14:paraId="4A8EFC71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 При отсутствии добровольного исполнения требования (претензии), должником, в установленный для погашения задолженности срок, взыскание задолженности производится в судебном порядке.</w:t>
      </w:r>
    </w:p>
    <w:p w14:paraId="6A7756FC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 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14:paraId="7F50FCE0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4.3 Сотрудник Администрации Дубровского сельского поселения, наделенный соответствующими полномочиями, в течение 30 рабочих дней с даты получения информации, указанной в пункте 4.1. регламента, </w:t>
      </w:r>
      <w:r>
        <w:rPr>
          <w:b w:val="0"/>
          <w:sz w:val="28"/>
          <w:szCs w:val="28"/>
        </w:rPr>
        <w:lastRenderedPageBreak/>
        <w:t>подготавливает и направляет исковое заявление о взыскании просроченной дебиторской задолженности в суд.</w:t>
      </w:r>
    </w:p>
    <w:p w14:paraId="61021CD4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4.4. В течение 10 рабочих дней со дня поступления в Администрацию Дубровского сельского поселения исполнительного документа, направляет его для принудительного исполнения в порядке, установленным действующим законодательством Российской Федерации.</w:t>
      </w:r>
    </w:p>
    <w:p w14:paraId="2918C9CF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4.5. При принятии судом решения о полном (частичном) отказе в удовлетворении заявленных требований, отдел бухгалтерского учета и отчетности, юридический отдел обеспечивают принятие исчерпывающих мер по обжалованию судебных актов.</w:t>
      </w:r>
    </w:p>
    <w:p w14:paraId="3702C70B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4.6. Документы о ходе претензионно-исковой работы по взысканию задолженности, в том числе судебные акты, на бумажном носителе, хранятся в Администрации Дубровского сельского поселения.</w:t>
      </w:r>
    </w:p>
    <w:p w14:paraId="009AB75C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</w:p>
    <w:p w14:paraId="4A78E70A" w14:textId="77777777" w:rsidR="00D023F3" w:rsidRDefault="00D023F3" w:rsidP="00D023F3">
      <w:pPr>
        <w:pStyle w:val="20"/>
        <w:numPr>
          <w:ilvl w:val="0"/>
          <w:numId w:val="1"/>
        </w:numPr>
        <w:tabs>
          <w:tab w:val="left" w:pos="1430"/>
          <w:tab w:val="left" w:pos="7797"/>
        </w:tabs>
        <w:spacing w:after="0" w:line="322" w:lineRule="exact"/>
        <w:ind w:firstLine="851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14:paraId="1B444154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after="0" w:line="322" w:lineRule="exact"/>
        <w:ind w:left="1211"/>
        <w:contextualSpacing/>
        <w:jc w:val="both"/>
        <w:rPr>
          <w:b w:val="0"/>
          <w:sz w:val="28"/>
          <w:szCs w:val="28"/>
        </w:rPr>
      </w:pPr>
    </w:p>
    <w:p w14:paraId="248AF887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5.1.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Дубровского сельского поселения, наделенный </w:t>
      </w:r>
      <w:proofErr w:type="gramStart"/>
      <w:r>
        <w:rPr>
          <w:b w:val="0"/>
          <w:sz w:val="28"/>
          <w:szCs w:val="28"/>
        </w:rPr>
        <w:t>соответствующими полномочиями</w:t>
      </w:r>
      <w:proofErr w:type="gramEnd"/>
      <w:r>
        <w:rPr>
          <w:b w:val="0"/>
          <w:sz w:val="28"/>
          <w:szCs w:val="28"/>
        </w:rPr>
        <w:t xml:space="preserve"> осуществляет, при необходимости, взаимодействие со службой судебных приставов, включающее в себя:</w:t>
      </w:r>
    </w:p>
    <w:p w14:paraId="026D11B0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Запрос информации о мероприятиях, проводимых приставом-исполнителем, о сумме непогашенной задолженности, о наличии данных о объявлении розыска должника, его имущества, об изменении состояния счета (счетов) должника, его имущества и т.д.;</w:t>
      </w:r>
    </w:p>
    <w:p w14:paraId="2D4C3AB8" w14:textId="77777777" w:rsidR="00D023F3" w:rsidRDefault="00D023F3" w:rsidP="00D023F3">
      <w:pPr>
        <w:pStyle w:val="20"/>
        <w:tabs>
          <w:tab w:val="left" w:pos="1430"/>
          <w:tab w:val="left" w:pos="7797"/>
        </w:tabs>
        <w:spacing w:line="322" w:lineRule="exact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проводит мониторинг эффективности взыскания просроченной дебиторской задолженности в рамах исполнительного производства.</w:t>
      </w:r>
    </w:p>
    <w:p w14:paraId="0B19302D" w14:textId="77777777" w:rsidR="00F55BFA" w:rsidRPr="00D023F3" w:rsidRDefault="00F55BFA">
      <w:pPr>
        <w:rPr>
          <w:rFonts w:ascii="Times New Roman" w:hAnsi="Times New Roman" w:cs="Times New Roman"/>
        </w:rPr>
      </w:pPr>
    </w:p>
    <w:sectPr w:rsidR="00F55BFA" w:rsidRPr="00D0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3D5A"/>
    <w:multiLevelType w:val="hybridMultilevel"/>
    <w:tmpl w:val="01B623DE"/>
    <w:lvl w:ilvl="0" w:tplc="B14C4694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7DD52B1"/>
    <w:multiLevelType w:val="multilevel"/>
    <w:tmpl w:val="441EACF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69B20D3B"/>
    <w:multiLevelType w:val="multilevel"/>
    <w:tmpl w:val="70AA84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F3"/>
    <w:rsid w:val="00180144"/>
    <w:rsid w:val="00461CDE"/>
    <w:rsid w:val="00D023F3"/>
    <w:rsid w:val="00F5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2826"/>
  <w15:chartTrackingRefBased/>
  <w15:docId w15:val="{4CB241E3-FA76-4BF6-8928-3DC6889F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3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D023F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3F3"/>
    <w:pPr>
      <w:widowControl w:val="0"/>
      <w:shd w:val="clear" w:color="auto" w:fill="FFFFFF"/>
      <w:spacing w:after="240" w:line="274" w:lineRule="exact"/>
    </w:pPr>
    <w:rPr>
      <w:rFonts w:ascii="Times New Roman" w:eastAsiaTheme="minorHAnsi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1563</Words>
  <Characters>8913</Characters>
  <Application>Microsoft Office Word</Application>
  <DocSecurity>0</DocSecurity>
  <Lines>74</Lines>
  <Paragraphs>20</Paragraphs>
  <ScaleCrop>false</ScaleCrop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2023-09-12T03:45:00Z</dcterms:created>
  <dcterms:modified xsi:type="dcterms:W3CDTF">2023-09-12T03:46:00Z</dcterms:modified>
</cp:coreProperties>
</file>